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44DF" w14:textId="77777777" w:rsidR="0012556A" w:rsidRDefault="0012556A" w:rsidP="0012556A">
      <w:pPr>
        <w:jc w:val="center"/>
        <w:rPr>
          <w:b/>
          <w:bCs/>
          <w:sz w:val="28"/>
          <w:szCs w:val="28"/>
          <w:lang w:val="kk-KZ"/>
        </w:rPr>
      </w:pPr>
      <w:r>
        <w:rPr>
          <w:b/>
          <w:bCs/>
          <w:sz w:val="28"/>
          <w:szCs w:val="28"/>
          <w:lang w:val="kk-KZ"/>
        </w:rPr>
        <w:t>Анықтама</w:t>
      </w:r>
    </w:p>
    <w:p w14:paraId="75A8EEA8" w14:textId="77777777" w:rsidR="0012556A" w:rsidRDefault="0012556A" w:rsidP="0012556A">
      <w:pPr>
        <w:jc w:val="center"/>
        <w:rPr>
          <w:b/>
          <w:bCs/>
          <w:sz w:val="28"/>
          <w:szCs w:val="28"/>
          <w:lang w:val="kk-KZ"/>
        </w:rPr>
      </w:pPr>
    </w:p>
    <w:p w14:paraId="6CD8A674" w14:textId="77777777" w:rsidR="0012556A" w:rsidRDefault="0012556A" w:rsidP="0012556A">
      <w:pPr>
        <w:ind w:firstLine="709"/>
        <w:rPr>
          <w:sz w:val="28"/>
          <w:szCs w:val="28"/>
          <w:lang w:val="kk-KZ"/>
        </w:rPr>
      </w:pPr>
      <w:r>
        <w:rPr>
          <w:sz w:val="28"/>
          <w:szCs w:val="28"/>
          <w:lang w:val="kk-KZ"/>
        </w:rPr>
        <w:t xml:space="preserve">Қазақстан Республикасы Премьер-Министрінің 2025 жылғы </w:t>
      </w:r>
      <w:r>
        <w:rPr>
          <w:sz w:val="28"/>
          <w:szCs w:val="28"/>
          <w:lang w:val="kk-KZ"/>
        </w:rPr>
        <w:br/>
        <w:t>20 наурыздағы № 13-13/Б-403 ҚБП тапсырмасына сәйкес ағымдағы жылғы                           21 наурыздан бастап азаматтар мен кәсіпкерлік субъектілерінің құқықтарын, бостандықтары мен міндеттерін қозғайтын нормативтік құқықтық актілердің жобалары Ашық НҚА порталында (бұдан әрі – портал) орналастырылуға жатады.</w:t>
      </w:r>
    </w:p>
    <w:p w14:paraId="4E76A10F" w14:textId="3825925E" w:rsidR="0012556A" w:rsidRDefault="0012556A" w:rsidP="0012556A">
      <w:pPr>
        <w:ind w:firstLine="709"/>
        <w:rPr>
          <w:sz w:val="28"/>
          <w:szCs w:val="28"/>
          <w:lang w:val="kk-KZ"/>
        </w:rPr>
      </w:pPr>
      <w:r>
        <w:rPr>
          <w:sz w:val="28"/>
          <w:szCs w:val="28"/>
          <w:lang w:val="kk-KZ"/>
        </w:rPr>
        <w:t>Бұл ретте «</w:t>
      </w:r>
      <w:r w:rsidRPr="0012556A">
        <w:rPr>
          <w:sz w:val="28"/>
          <w:szCs w:val="28"/>
          <w:lang w:val="kk-KZ"/>
        </w:rPr>
        <w:t xml:space="preserve">«Уәкілетті мемлекеттік органдардың салық саясаты саласындағы уәкілетті органға жетекшілік ететін салалар бойынша салықтық жеңілдік беру (ұзарту) қажеттігінің негіздемесін жіберу қағидаларын, салықтық жеңілдіктерді қолданудың әлеуметтік-экономикалық мақсаттарына қол жеткізу </w:t>
      </w:r>
      <w:proofErr w:type="spellStart"/>
      <w:r w:rsidRPr="0012556A">
        <w:rPr>
          <w:sz w:val="28"/>
          <w:szCs w:val="28"/>
          <w:lang w:val="kk-KZ"/>
        </w:rPr>
        <w:t>өлшемшарттары</w:t>
      </w:r>
      <w:proofErr w:type="spellEnd"/>
      <w:r w:rsidRPr="0012556A">
        <w:rPr>
          <w:sz w:val="28"/>
          <w:szCs w:val="28"/>
          <w:lang w:val="kk-KZ"/>
        </w:rPr>
        <w:t xml:space="preserve"> мен оларды белгілеу тәртібін бекіту туралы» Қазақстан Республикасы Үкіметінің 2025 жылғы 21 қарашадағы № 993 қаулысына өзгеріс мен толықтырулар енгізу туралы</w:t>
      </w:r>
      <w:r>
        <w:rPr>
          <w:sz w:val="28"/>
          <w:szCs w:val="28"/>
          <w:lang w:val="kk-KZ"/>
        </w:rPr>
        <w:t>» Республикасы Үкіметі қаулысының жобасы (бұдан әрі –  жоба) азаматтар мен кәсіпкерлік субъектілерінің құқықтарын, бостандықтары мен міндеттерін қозғамайды.</w:t>
      </w:r>
    </w:p>
    <w:p w14:paraId="380D8C19" w14:textId="77777777" w:rsidR="0012556A" w:rsidRDefault="0012556A" w:rsidP="0012556A">
      <w:pPr>
        <w:ind w:firstLine="709"/>
        <w:rPr>
          <w:sz w:val="28"/>
          <w:szCs w:val="28"/>
          <w:lang w:val="kk-KZ"/>
        </w:rPr>
      </w:pPr>
      <w:r>
        <w:rPr>
          <w:sz w:val="28"/>
          <w:szCs w:val="28"/>
          <w:lang w:val="kk-KZ"/>
        </w:rPr>
        <w:t>Осыған байланысты жоба порталда орналастыруға жатпайды.</w:t>
      </w:r>
    </w:p>
    <w:p w14:paraId="7299CB5E" w14:textId="6BD0DAB9" w:rsidR="00E26479" w:rsidRPr="006C2C17" w:rsidRDefault="00E26479" w:rsidP="006C2C17"/>
    <w:sectPr w:rsidR="00E26479" w:rsidRPr="006C2C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479"/>
    <w:rsid w:val="0012556A"/>
    <w:rsid w:val="00173556"/>
    <w:rsid w:val="00223DD4"/>
    <w:rsid w:val="002D34A5"/>
    <w:rsid w:val="00344497"/>
    <w:rsid w:val="00391FED"/>
    <w:rsid w:val="004418E3"/>
    <w:rsid w:val="0065179E"/>
    <w:rsid w:val="00652B64"/>
    <w:rsid w:val="006848A1"/>
    <w:rsid w:val="006A34D4"/>
    <w:rsid w:val="006C2C17"/>
    <w:rsid w:val="007475D7"/>
    <w:rsid w:val="007A33B6"/>
    <w:rsid w:val="0086462F"/>
    <w:rsid w:val="00A5071D"/>
    <w:rsid w:val="00A700F6"/>
    <w:rsid w:val="00B86373"/>
    <w:rsid w:val="00BE0709"/>
    <w:rsid w:val="00C472F9"/>
    <w:rsid w:val="00CF4C02"/>
    <w:rsid w:val="00D31D24"/>
    <w:rsid w:val="00DA2CFD"/>
    <w:rsid w:val="00E26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EF057"/>
  <w15:chartTrackingRefBased/>
  <w15:docId w15:val="{2AAA04C7-A73D-4014-9839-FA8C22040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1"/>
    <w:qFormat/>
    <w:rsid w:val="006848A1"/>
    <w:pPr>
      <w:spacing w:after="0" w:line="240" w:lineRule="auto"/>
      <w:jc w:val="both"/>
    </w:pPr>
    <w:rPr>
      <w:rFonts w:ascii="Times New Roman" w:hAnsi="Times New Roman"/>
      <w:lang w:eastAsia="ru-RU"/>
    </w:rPr>
  </w:style>
  <w:style w:type="paragraph" w:styleId="1">
    <w:name w:val="heading 1"/>
    <w:basedOn w:val="a"/>
    <w:next w:val="a"/>
    <w:link w:val="10"/>
    <w:uiPriority w:val="9"/>
    <w:qFormat/>
    <w:rsid w:val="006848A1"/>
    <w:pPr>
      <w:keepNext/>
      <w:outlineLvl w:val="0"/>
    </w:pPr>
    <w:rPr>
      <w:rFonts w:eastAsia="Times New Roman" w:cs="Times New Roman"/>
      <w:b/>
      <w:bCs/>
      <w:sz w:val="28"/>
      <w:szCs w:val="24"/>
      <w:lang w:eastAsia="en-US"/>
    </w:rPr>
  </w:style>
  <w:style w:type="paragraph" w:styleId="2">
    <w:name w:val="heading 2"/>
    <w:basedOn w:val="a"/>
    <w:next w:val="a"/>
    <w:link w:val="20"/>
    <w:uiPriority w:val="9"/>
    <w:unhideWhenUsed/>
    <w:qFormat/>
    <w:rsid w:val="006848A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uiPriority w:val="9"/>
    <w:unhideWhenUsed/>
    <w:qFormat/>
    <w:rsid w:val="006848A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6848A1"/>
    <w:pPr>
      <w:spacing w:after="0" w:line="240" w:lineRule="auto"/>
      <w:jc w:val="both"/>
    </w:pPr>
    <w:rPr>
      <w:rFonts w:ascii="Arial Unicode MS" w:eastAsia="Times New Roman" w:hAnsi="Arial Unicode MS" w:cs="Times New Roman"/>
      <w:bCs/>
      <w:color w:val="000000"/>
      <w:sz w:val="24"/>
      <w:szCs w:val="24"/>
      <w:lang w:val="kk-KZ" w:eastAsia="ru-RU"/>
    </w:rPr>
  </w:style>
  <w:style w:type="character" w:customStyle="1" w:styleId="NoSpacingChar">
    <w:name w:val="No Spacing Char"/>
    <w:link w:val="11"/>
    <w:locked/>
    <w:rsid w:val="006848A1"/>
    <w:rPr>
      <w:rFonts w:ascii="Arial Unicode MS" w:eastAsia="Times New Roman" w:hAnsi="Arial Unicode MS" w:cs="Times New Roman"/>
      <w:bCs/>
      <w:color w:val="000000"/>
      <w:sz w:val="24"/>
      <w:szCs w:val="24"/>
      <w:lang w:val="kk-KZ" w:eastAsia="ru-RU"/>
    </w:rPr>
  </w:style>
  <w:style w:type="character" w:customStyle="1" w:styleId="10">
    <w:name w:val="Заголовок 1 Знак"/>
    <w:basedOn w:val="a0"/>
    <w:link w:val="1"/>
    <w:uiPriority w:val="9"/>
    <w:rsid w:val="006848A1"/>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6848A1"/>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0"/>
    <w:link w:val="5"/>
    <w:uiPriority w:val="9"/>
    <w:rsid w:val="006848A1"/>
    <w:rPr>
      <w:rFonts w:asciiTheme="majorHAnsi" w:eastAsiaTheme="majorEastAsia" w:hAnsiTheme="majorHAnsi" w:cstheme="majorBidi"/>
      <w:color w:val="243F60" w:themeColor="accent1" w:themeShade="7F"/>
      <w:lang w:eastAsia="ru-RU"/>
    </w:rPr>
  </w:style>
  <w:style w:type="character" w:styleId="a3">
    <w:name w:val="Strong"/>
    <w:uiPriority w:val="22"/>
    <w:qFormat/>
    <w:rsid w:val="006848A1"/>
    <w:rPr>
      <w:b/>
      <w:bCs/>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w:basedOn w:val="a"/>
    <w:link w:val="a5"/>
    <w:uiPriority w:val="99"/>
    <w:unhideWhenUsed/>
    <w:qFormat/>
    <w:rsid w:val="006848A1"/>
    <w:pPr>
      <w:spacing w:after="360" w:line="285" w:lineRule="atLeast"/>
    </w:pPr>
    <w:rPr>
      <w:rFonts w:ascii="Arial" w:eastAsia="Times New Roman" w:hAnsi="Arial" w:cs="Arial"/>
      <w:color w:val="666666"/>
      <w:spacing w:val="2"/>
      <w:sz w:val="20"/>
      <w:szCs w:val="20"/>
    </w:rPr>
  </w:style>
  <w:style w:type="character" w:customStyle="1" w:styleId="a5">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
    <w:link w:val="a4"/>
    <w:uiPriority w:val="99"/>
    <w:rsid w:val="006848A1"/>
    <w:rPr>
      <w:rFonts w:ascii="Arial" w:eastAsia="Times New Roman" w:hAnsi="Arial" w:cs="Arial"/>
      <w:color w:val="666666"/>
      <w:spacing w:val="2"/>
      <w:sz w:val="20"/>
      <w:szCs w:val="20"/>
      <w:lang w:eastAsia="ru-RU"/>
    </w:rPr>
  </w:style>
  <w:style w:type="paragraph" w:styleId="a6">
    <w:name w:val="No Spacing"/>
    <w:uiPriority w:val="1"/>
    <w:qFormat/>
    <w:rsid w:val="006848A1"/>
    <w:pPr>
      <w:spacing w:after="0" w:line="240" w:lineRule="auto"/>
    </w:pPr>
    <w:rPr>
      <w:rFonts w:ascii="Calibri" w:eastAsia="Calibri" w:hAnsi="Calibri" w:cs="Times New Roman"/>
    </w:rPr>
  </w:style>
  <w:style w:type="paragraph" w:styleId="a7">
    <w:name w:val="List Paragraph"/>
    <w:basedOn w:val="a"/>
    <w:uiPriority w:val="34"/>
    <w:qFormat/>
    <w:rsid w:val="006848A1"/>
    <w:pPr>
      <w:ind w:left="720"/>
      <w:contextualSpacing/>
    </w:pPr>
    <w:rPr>
      <w:rFonts w:eastAsia="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594017">
      <w:bodyDiv w:val="1"/>
      <w:marLeft w:val="0"/>
      <w:marRight w:val="0"/>
      <w:marTop w:val="0"/>
      <w:marBottom w:val="0"/>
      <w:divBdr>
        <w:top w:val="none" w:sz="0" w:space="0" w:color="auto"/>
        <w:left w:val="none" w:sz="0" w:space="0" w:color="auto"/>
        <w:bottom w:val="none" w:sz="0" w:space="0" w:color="auto"/>
        <w:right w:val="none" w:sz="0" w:space="0" w:color="auto"/>
      </w:divBdr>
    </w:div>
    <w:div w:id="2007593417">
      <w:bodyDiv w:val="1"/>
      <w:marLeft w:val="0"/>
      <w:marRight w:val="0"/>
      <w:marTop w:val="0"/>
      <w:marBottom w:val="0"/>
      <w:divBdr>
        <w:top w:val="none" w:sz="0" w:space="0" w:color="auto"/>
        <w:left w:val="none" w:sz="0" w:space="0" w:color="auto"/>
        <w:bottom w:val="none" w:sz="0" w:space="0" w:color="auto"/>
        <w:right w:val="none" w:sz="0" w:space="0" w:color="auto"/>
      </w:divBdr>
      <w:divsChild>
        <w:div w:id="972178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156</Words>
  <Characters>892</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 Бажиров Тлекович</dc:creator>
  <cp:keywords/>
  <dc:description/>
  <cp:lastModifiedBy>Имашева Гульнар Мухтаровна</cp:lastModifiedBy>
  <cp:revision>6</cp:revision>
  <cp:lastPrinted>2025-04-04T10:29:00Z</cp:lastPrinted>
  <dcterms:created xsi:type="dcterms:W3CDTF">2026-04-21T14:00:00Z</dcterms:created>
  <dcterms:modified xsi:type="dcterms:W3CDTF">2026-04-24T10:01:00Z</dcterms:modified>
</cp:coreProperties>
</file>